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F3A" w:rsidRDefault="00603F3A" w:rsidP="00AF6E0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570980" cy="9035098"/>
            <wp:effectExtent l="0" t="0" r="1270" b="0"/>
            <wp:docPr id="1" name="Рисунок 1" descr="C:\Users\Chip230517\Desktop\павлова\к.т.п.общество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общество 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9035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A62" w:rsidRPr="009D3CAC" w:rsidRDefault="00406A62" w:rsidP="00AF6E0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bookmarkStart w:id="0" w:name="_GoBack"/>
      <w:bookmarkEnd w:id="0"/>
      <w:r w:rsidRPr="00B13550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</w:t>
      </w:r>
      <w:r w:rsidR="009D3CAC">
        <w:rPr>
          <w:rFonts w:ascii="Times New Roman" w:hAnsi="Times New Roman" w:cs="Times New Roman"/>
          <w:color w:val="000000"/>
          <w:sz w:val="24"/>
          <w:szCs w:val="24"/>
        </w:rPr>
        <w:t>ОУ «</w:t>
      </w:r>
      <w:r w:rsidR="009D3CAC">
        <w:rPr>
          <w:rFonts w:ascii="Times New Roman" w:hAnsi="Times New Roman" w:cs="Times New Roman"/>
          <w:color w:val="000000"/>
          <w:sz w:val="24"/>
          <w:szCs w:val="24"/>
          <w:lang w:val="tt-RU"/>
        </w:rPr>
        <w:t>Краснобара</w:t>
      </w:r>
      <w:proofErr w:type="spellStart"/>
      <w:r w:rsidR="000E1C21">
        <w:rPr>
          <w:rFonts w:ascii="Times New Roman" w:hAnsi="Times New Roman" w:cs="Times New Roman"/>
          <w:color w:val="000000"/>
          <w:sz w:val="24"/>
          <w:szCs w:val="24"/>
        </w:rPr>
        <w:t>нская</w:t>
      </w:r>
      <w:proofErr w:type="spellEnd"/>
      <w:r w:rsidR="000E1C21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</w:t>
      </w:r>
      <w:r w:rsidR="009D3CA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D3CAC">
        <w:rPr>
          <w:rFonts w:ascii="Times New Roman" w:hAnsi="Times New Roman" w:cs="Times New Roman"/>
          <w:color w:val="000000"/>
          <w:sz w:val="24"/>
          <w:szCs w:val="24"/>
          <w:lang w:val="tt-RU"/>
        </w:rPr>
        <w:t>1</w:t>
      </w:r>
      <w:r w:rsidR="000E1C21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9D3CA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9D3CAC">
        <w:rPr>
          <w:rFonts w:ascii="Times New Roman" w:hAnsi="Times New Roman" w:cs="Times New Roman"/>
          <w:color w:val="000000"/>
          <w:sz w:val="24"/>
          <w:szCs w:val="24"/>
          <w:lang w:val="tt-RU"/>
        </w:rPr>
        <w:t>2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уче</w:t>
      </w:r>
      <w:r w:rsidR="009D3CAC">
        <w:rPr>
          <w:rFonts w:ascii="Times New Roman" w:hAnsi="Times New Roman" w:cs="Times New Roman"/>
          <w:color w:val="000000"/>
          <w:sz w:val="24"/>
          <w:szCs w:val="24"/>
        </w:rPr>
        <w:t xml:space="preserve">бный год на изучение </w:t>
      </w:r>
      <w:r w:rsidR="009D3CAC">
        <w:rPr>
          <w:rFonts w:ascii="Times New Roman" w:hAnsi="Times New Roman" w:cs="Times New Roman"/>
          <w:color w:val="000000"/>
          <w:sz w:val="24"/>
          <w:szCs w:val="24"/>
          <w:lang w:val="tt-RU"/>
        </w:rPr>
        <w:t>об</w:t>
      </w:r>
      <w:r w:rsidR="009D3CAC">
        <w:rPr>
          <w:rFonts w:ascii="Times New Roman" w:hAnsi="Times New Roman" w:cs="Times New Roman"/>
          <w:color w:val="000000"/>
          <w:sz w:val="24"/>
          <w:szCs w:val="24"/>
        </w:rPr>
        <w:t>щ</w:t>
      </w:r>
      <w:r w:rsidR="009D3CAC">
        <w:rPr>
          <w:rFonts w:ascii="Times New Roman" w:hAnsi="Times New Roman" w:cs="Times New Roman"/>
          <w:color w:val="000000"/>
          <w:sz w:val="24"/>
          <w:szCs w:val="24"/>
          <w:lang w:val="tt-RU"/>
        </w:rPr>
        <w:t>ествознани</w:t>
      </w:r>
      <w:r w:rsidR="00BD5BAF">
        <w:rPr>
          <w:rFonts w:ascii="Times New Roman" w:hAnsi="Times New Roman" w:cs="Times New Roman"/>
          <w:color w:val="000000"/>
          <w:sz w:val="24"/>
          <w:szCs w:val="24"/>
        </w:rPr>
        <w:t>я  7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учебного предмета «Обществознания» в </w:t>
      </w:r>
      <w:r w:rsidR="00BD5BAF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B135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7301A"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класс, Виноградова Н.</w:t>
      </w:r>
      <w:r w:rsidRPr="0077301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Ф., г</w:t>
      </w:r>
      <w:r w:rsidRPr="0077301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ородецкая Н.И. и др. / Под ред. Боголюбова Л.Н., Иванов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Л.Ф.- М.: «Просвещение», 2013</w:t>
      </w:r>
    </w:p>
    <w:tbl>
      <w:tblPr>
        <w:tblStyle w:val="a3"/>
        <w:tblpPr w:leftFromText="180" w:rightFromText="180" w:vertAnchor="text" w:horzAnchor="margin" w:tblpY="52"/>
        <w:tblW w:w="10740" w:type="dxa"/>
        <w:tblLayout w:type="fixed"/>
        <w:tblLook w:val="04A0" w:firstRow="1" w:lastRow="0" w:firstColumn="1" w:lastColumn="0" w:noHBand="0" w:noVBand="1"/>
      </w:tblPr>
      <w:tblGrid>
        <w:gridCol w:w="921"/>
        <w:gridCol w:w="6371"/>
        <w:gridCol w:w="754"/>
        <w:gridCol w:w="709"/>
        <w:gridCol w:w="709"/>
        <w:gridCol w:w="1276"/>
      </w:tblGrid>
      <w:tr w:rsidR="009D3CAC" w:rsidRPr="00BD5BAF" w:rsidTr="00D84C47">
        <w:trPr>
          <w:trHeight w:val="120"/>
        </w:trPr>
        <w:tc>
          <w:tcPr>
            <w:tcW w:w="921" w:type="dxa"/>
            <w:vMerge w:val="restart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1" w:type="dxa"/>
            <w:vMerge w:val="restart"/>
          </w:tcPr>
          <w:p w:rsidR="009D3CAC" w:rsidRPr="009D3CAC" w:rsidRDefault="009D3CAC" w:rsidP="009D3C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урока</w:t>
            </w:r>
          </w:p>
        </w:tc>
        <w:tc>
          <w:tcPr>
            <w:tcW w:w="754" w:type="dxa"/>
            <w:vMerge w:val="restart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gridSpan w:val="2"/>
          </w:tcPr>
          <w:p w:rsidR="009D3CAC" w:rsidRPr="00BD5BAF" w:rsidRDefault="009D3CAC" w:rsidP="009D3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76" w:type="dxa"/>
            <w:vMerge w:val="restart"/>
          </w:tcPr>
          <w:p w:rsidR="009D3CAC" w:rsidRPr="009D3CAC" w:rsidRDefault="009D3CAC" w:rsidP="009D3C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9D3CAC" w:rsidRPr="00BD5BAF" w:rsidTr="00D84C47">
        <w:trPr>
          <w:trHeight w:val="150"/>
        </w:trPr>
        <w:tc>
          <w:tcPr>
            <w:tcW w:w="921" w:type="dxa"/>
            <w:vMerge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371" w:type="dxa"/>
            <w:vMerge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vMerge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9D3CAC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лан</w:t>
            </w:r>
          </w:p>
        </w:tc>
        <w:tc>
          <w:tcPr>
            <w:tcW w:w="709" w:type="dxa"/>
          </w:tcPr>
          <w:p w:rsidR="009D3CAC" w:rsidRPr="009D3CAC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</w:t>
            </w:r>
          </w:p>
        </w:tc>
        <w:tc>
          <w:tcPr>
            <w:tcW w:w="1276" w:type="dxa"/>
            <w:vMerge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CAC" w:rsidRPr="00BD5BAF" w:rsidTr="00D84C47"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жить по правилам /Социальные нормы как регуляторы поведения человека в обществе. Как усваиваются социальные нормы/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жить по правилам/Общественные нравы, традиции и обычаи. Общественные ценности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граждан /Конституционные права и свободы человека и гражданина в Российской Федерации.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Конституционные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обязан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гражданина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оссийской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Права и обязанности граждан /Конституционные права и свободы человека и гражданина в Российской Федерации. Конституционные обязанности гражданина российской Федерации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CAC" w:rsidRPr="00BD5BAF" w:rsidTr="00D84C47"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теме «Конституционные права и обязанности»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CAC" w:rsidRPr="00BD5BAF" w:rsidTr="00D84C47">
        <w:trPr>
          <w:trHeight w:val="104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Почему важно соблюдать законы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CAC" w:rsidRPr="00BD5BAF" w:rsidTr="00D84C47">
        <w:trPr>
          <w:trHeight w:val="120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3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Защита Отечества/Гражданственность и патриотизм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3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Защита Отечества /Гражданственность и патриотизм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0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чего нужна дисциплина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0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чего нужна дисциплина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50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Виновен</w:t>
            </w:r>
            <w:proofErr w:type="gramEnd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 — отвечай /Признаки и виды правонарушений. Понятие и виды преступлений. Особенности правового статуса несовершеннолетнего.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90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Виновен</w:t>
            </w:r>
            <w:proofErr w:type="gramEnd"/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 — отвечай /Признаки и виды правонарушений. Понятие и виды преступлений. Особенности правового статуса несовершеннолетнего.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3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 стоит на страже закона /Правоохранительные органы. Взаимоотношения органов государственной власти и граждан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20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 xml:space="preserve">Кто стоит на страже закона/Судебная система в Российской Федерации.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Презумпция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невиновности</w:t>
            </w:r>
            <w:proofErr w:type="spellEnd"/>
            <w:r w:rsidRPr="00BD5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34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теме: «Регулирование поведения людей в обществе».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3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Экономика и её основные участники/ Понятие экономики. Товары и услуги.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CAC" w:rsidRPr="00BD5BAF" w:rsidTr="00D84C47">
        <w:trPr>
          <w:trHeight w:val="119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Экономика и её основные участники /Ресурсы и потребности, ограниченность ресурсов.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CAC" w:rsidRPr="00BD5BAF" w:rsidTr="00D84C47">
        <w:trPr>
          <w:trHeight w:val="13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Мастерство работника</w:t>
            </w: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/К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аким должен быть современный работник.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50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Мастерство работника</w:t>
            </w:r>
            <w:proofErr w:type="gramStart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/К</w:t>
            </w:r>
            <w:proofErr w:type="gramEnd"/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аким должен быть современный работник.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34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Производство: затраты, выручка, прибыль /Производительность труда. Производство-основа экономики. Издержки, выручка, прибыль. Разделение труда и специализация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50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Виды и формы бизнеса/Предпринимательская деятельность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3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и формы бизнеса/Предпринимательская деятельность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3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Обмен, торговля, реклама/Торговля и ее формы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34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Обмен, торговля, реклама/Реклама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3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Деньги, их функции/Деньги и их функции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89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Семейный бюджет. Источники доходов и расходов семьи.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34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Экономика семьи/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Активы и пассивы. Личный финансовый план. Сбережения.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0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80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Воздействие человека на природу 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Взаимосвязь общества и природы.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6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Охранять природу — значит охранять жизнь/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0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Охранять природу — значит охранять жизнь/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разрешения.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7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Закон на страже природы/</w:t>
            </w:r>
            <w:r w:rsidRPr="00BD5B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Современное российское общество, особенности его развития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3CAC" w:rsidRPr="00BD5BAF" w:rsidTr="00D84C47">
        <w:trPr>
          <w:trHeight w:val="135"/>
        </w:trPr>
        <w:tc>
          <w:tcPr>
            <w:tcW w:w="92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1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B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Итоговое повторение</w:t>
            </w:r>
          </w:p>
        </w:tc>
        <w:tc>
          <w:tcPr>
            <w:tcW w:w="754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D3CAC" w:rsidRPr="00F12BD4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CAC" w:rsidRPr="00BD5BAF" w:rsidRDefault="009D3CAC" w:rsidP="009D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06A62" w:rsidRPr="0072527B" w:rsidRDefault="00406A62" w:rsidP="00406A62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6A62" w:rsidRPr="00BD5BAF" w:rsidRDefault="00406A6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06A62" w:rsidRDefault="00406A62">
      <w:pPr>
        <w:rPr>
          <w:lang w:val="en-US"/>
        </w:rPr>
      </w:pPr>
    </w:p>
    <w:p w:rsidR="00406A62" w:rsidRPr="00406A62" w:rsidRDefault="00406A62">
      <w:pPr>
        <w:rPr>
          <w:lang w:val="en-US"/>
        </w:rPr>
      </w:pPr>
    </w:p>
    <w:sectPr w:rsidR="00406A62" w:rsidRPr="00406A62" w:rsidSect="00AF6E0C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A62"/>
    <w:rsid w:val="000E1C21"/>
    <w:rsid w:val="00224490"/>
    <w:rsid w:val="00406A62"/>
    <w:rsid w:val="005D0483"/>
    <w:rsid w:val="00603F3A"/>
    <w:rsid w:val="009D3CAC"/>
    <w:rsid w:val="00A313F8"/>
    <w:rsid w:val="00A364C6"/>
    <w:rsid w:val="00AF6E0C"/>
    <w:rsid w:val="00BD5BAF"/>
    <w:rsid w:val="00C77A14"/>
    <w:rsid w:val="00D84C47"/>
    <w:rsid w:val="00DC33E4"/>
    <w:rsid w:val="00F12BD4"/>
    <w:rsid w:val="00F30FAC"/>
    <w:rsid w:val="00F9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5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B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5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5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Chip230517</cp:lastModifiedBy>
  <cp:revision>9</cp:revision>
  <cp:lastPrinted>2021-09-28T09:20:00Z</cp:lastPrinted>
  <dcterms:created xsi:type="dcterms:W3CDTF">2021-09-03T10:04:00Z</dcterms:created>
  <dcterms:modified xsi:type="dcterms:W3CDTF">2021-10-08T06:33:00Z</dcterms:modified>
</cp:coreProperties>
</file>